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EC04DD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EC04DD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EC04DD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37F02" w:rsidP="00DC6C96">
      <w:pPr>
        <w:pStyle w:val="3"/>
        <w:jc w:val="left"/>
        <w:rPr>
          <w:b w:val="0"/>
          <w:sz w:val="15"/>
          <w:lang w:val="uk-UA"/>
        </w:rPr>
      </w:pPr>
      <w:r w:rsidRPr="00EC04DD">
        <w:rPr>
          <w:b w:val="0"/>
          <w:sz w:val="20"/>
          <w:szCs w:val="20"/>
          <w:u w:val="single"/>
        </w:rPr>
        <w:t>06.04.2021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EC04DD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EC04DD">
        <w:rPr>
          <w:b w:val="0"/>
          <w:sz w:val="20"/>
          <w:szCs w:val="20"/>
        </w:rPr>
        <w:t xml:space="preserve"> </w:t>
      </w:r>
      <w:r w:rsidR="00837F02" w:rsidRPr="00EC04DD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EC04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37F0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37F0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Бутенко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І.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EC04D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"ТОРГКОНТРАКТ"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37F0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EC04DD" w:rsidRDefault="00837F02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69035 місто Запоріжжя вул. </w:t>
            </w:r>
            <w:proofErr w:type="spellStart"/>
            <w:r>
              <w:rPr>
                <w:sz w:val="20"/>
                <w:szCs w:val="20"/>
                <w:lang w:val="uk-UA"/>
              </w:rPr>
              <w:t>Рекордная</w:t>
            </w:r>
            <w:proofErr w:type="spellEnd"/>
            <w:r>
              <w:rPr>
                <w:sz w:val="20"/>
                <w:szCs w:val="20"/>
                <w:lang w:val="uk-UA"/>
              </w:rPr>
              <w:t>, буд. 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23788887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0504861663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udle@gmail.com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37F02" w:rsidRPr="00EC04DD" w:rsidRDefault="00837F02" w:rsidP="00DC6C96">
            <w:pPr>
              <w:rPr>
                <w:sz w:val="20"/>
                <w:szCs w:val="20"/>
              </w:rPr>
            </w:pPr>
            <w:r w:rsidRPr="00EC04DD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37F02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37F02" w:rsidRDefault="00837F0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37F02" w:rsidRPr="00EC04DD" w:rsidRDefault="00837F02" w:rsidP="00DC6C96">
            <w:pPr>
              <w:rPr>
                <w:sz w:val="20"/>
                <w:szCs w:val="20"/>
              </w:rPr>
            </w:pPr>
            <w:r w:rsidRPr="00EC04DD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37F02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37F02" w:rsidRDefault="00837F0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37F0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37F0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EC04D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EC04DD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torgkontrakt</w:t>
            </w:r>
            <w:proofErr w:type="spellEnd"/>
            <w:r w:rsidRPr="00EC04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EC04DD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C04DD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EC04D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EC04DD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torgkontrakt</w:t>
            </w:r>
            <w:proofErr w:type="spellEnd"/>
            <w:r w:rsidRPr="00EC04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EC04DD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C04DD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EC04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37F0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B0AFD" w:rsidRDefault="003B0AFD" w:rsidP="00C86AFD">
      <w:pPr>
        <w:rPr>
          <w:lang w:val="en-US"/>
        </w:rPr>
        <w:sectPr w:rsidR="003B0AFD" w:rsidSect="00837F0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3B0AFD" w:rsidRPr="003B0AFD" w:rsidTr="006732D1">
        <w:trPr>
          <w:trHeight w:val="440"/>
          <w:tblCellSpacing w:w="22" w:type="dxa"/>
        </w:trPr>
        <w:tc>
          <w:tcPr>
            <w:tcW w:w="4931" w:type="pct"/>
          </w:tcPr>
          <w:p w:rsidR="003B0AFD" w:rsidRPr="003B0AFD" w:rsidRDefault="003B0AFD" w:rsidP="003B0AFD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3B0AFD">
              <w:rPr>
                <w:sz w:val="20"/>
                <w:szCs w:val="20"/>
              </w:rPr>
              <w:t xml:space="preserve"> 6</w:t>
            </w:r>
            <w:r w:rsidRPr="003B0AFD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3B0AFD">
              <w:rPr>
                <w:sz w:val="20"/>
                <w:szCs w:val="20"/>
              </w:rPr>
              <w:t>Положення</w:t>
            </w:r>
            <w:proofErr w:type="spellEnd"/>
            <w:r w:rsidRPr="003B0AFD">
              <w:rPr>
                <w:sz w:val="20"/>
                <w:szCs w:val="20"/>
              </w:rPr>
              <w:t xml:space="preserve"> про </w:t>
            </w:r>
            <w:proofErr w:type="spellStart"/>
            <w:r w:rsidRPr="003B0AFD">
              <w:rPr>
                <w:sz w:val="20"/>
                <w:szCs w:val="20"/>
              </w:rPr>
              <w:t>розкриття</w:t>
            </w:r>
            <w:proofErr w:type="spellEnd"/>
            <w:r w:rsidRPr="003B0AFD">
              <w:rPr>
                <w:sz w:val="20"/>
                <w:szCs w:val="20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</w:rPr>
              <w:t>інформації</w:t>
            </w:r>
            <w:proofErr w:type="spellEnd"/>
            <w:r w:rsidRPr="003B0AFD">
              <w:rPr>
                <w:sz w:val="20"/>
                <w:szCs w:val="20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</w:rPr>
              <w:t>емітентами</w:t>
            </w:r>
            <w:proofErr w:type="spellEnd"/>
            <w:r w:rsidRPr="003B0AFD">
              <w:rPr>
                <w:sz w:val="20"/>
                <w:szCs w:val="20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</w:rPr>
              <w:t>цінних</w:t>
            </w:r>
            <w:proofErr w:type="spellEnd"/>
            <w:r w:rsidRPr="003B0AF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0AFD">
              <w:rPr>
                <w:sz w:val="20"/>
                <w:szCs w:val="20"/>
              </w:rPr>
              <w:t>паперів</w:t>
            </w:r>
            <w:proofErr w:type="spellEnd"/>
            <w:r w:rsidRPr="003B0AFD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3B0AFD">
              <w:rPr>
                <w:sz w:val="20"/>
                <w:szCs w:val="20"/>
              </w:rPr>
              <w:t>пу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пу</w:t>
            </w:r>
            <w:r w:rsidRPr="003B0AFD">
              <w:rPr>
                <w:sz w:val="20"/>
                <w:szCs w:val="20"/>
              </w:rPr>
              <w:t>нкт</w:t>
            </w:r>
            <w:proofErr w:type="spellEnd"/>
            <w:r w:rsidRPr="003B0AFD">
              <w:rPr>
                <w:sz w:val="20"/>
                <w:szCs w:val="20"/>
              </w:rPr>
              <w:t xml:space="preserve"> 7 </w:t>
            </w:r>
            <w:proofErr w:type="spellStart"/>
            <w:r w:rsidRPr="003B0AFD">
              <w:rPr>
                <w:sz w:val="20"/>
                <w:szCs w:val="20"/>
              </w:rPr>
              <w:t>глави</w:t>
            </w:r>
            <w:proofErr w:type="spellEnd"/>
            <w:r w:rsidRPr="003B0AFD">
              <w:rPr>
                <w:sz w:val="20"/>
                <w:szCs w:val="20"/>
              </w:rPr>
              <w:t xml:space="preserve"> 1 </w:t>
            </w:r>
            <w:proofErr w:type="spellStart"/>
            <w:r w:rsidRPr="003B0AFD">
              <w:rPr>
                <w:sz w:val="20"/>
                <w:szCs w:val="20"/>
              </w:rPr>
              <w:t>розділу</w:t>
            </w:r>
            <w:proofErr w:type="spellEnd"/>
            <w:r w:rsidRPr="003B0AFD">
              <w:rPr>
                <w:sz w:val="20"/>
                <w:szCs w:val="20"/>
              </w:rPr>
              <w:t xml:space="preserve"> III)</w:t>
            </w:r>
          </w:p>
        </w:tc>
      </w:tr>
    </w:tbl>
    <w:p w:rsidR="003B0AFD" w:rsidRPr="003B0AFD" w:rsidRDefault="003B0AFD" w:rsidP="003B0AFD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B0AFD">
        <w:rPr>
          <w:sz w:val="20"/>
          <w:szCs w:val="20"/>
          <w:lang w:val="uk-UA"/>
        </w:rPr>
        <w:br w:type="textWrapping" w:clear="all"/>
      </w:r>
      <w:r w:rsidRPr="003B0AFD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2132"/>
        <w:gridCol w:w="2964"/>
        <w:gridCol w:w="4238"/>
        <w:gridCol w:w="2735"/>
        <w:gridCol w:w="2600"/>
      </w:tblGrid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B0AFD">
              <w:rPr>
                <w:b/>
                <w:sz w:val="20"/>
                <w:szCs w:val="20"/>
              </w:rPr>
              <w:t>вчинення</w:t>
            </w:r>
            <w:proofErr w:type="spellEnd"/>
            <w:r w:rsidRPr="003B0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0AFD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3B0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3B0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3B0AFD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05.04.2021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Бутенко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15.00000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 xml:space="preserve">Посадова особа Генеральний директор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Бутенко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Iванович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(дата вчинення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р.).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15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що складає 15 % статутного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- 24 роки 11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Загальнi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№ 10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05.04.2021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Ревiзор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Матвiєнко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85.00000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Ревiзор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Матвiєнко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Вiкторович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(дата вчинення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р.).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85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що складає 85 % статутного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- 24 роки 10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Загальнi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№ 10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05.04.2021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Бутенко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15.00000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 xml:space="preserve">Посадова особа Генеральний директор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Бутенко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Iванович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обрана на посаду 05.04.2021 р. (дата вступу в повноваження 05.04.2021 р.). Посадова особа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15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що складає 15 % статутного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на який обрано особу - 5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- Генеральний директор. Орган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Загальнi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</w:p>
          <w:p w:rsidR="003B0AFD" w:rsidRPr="003B0AFD" w:rsidRDefault="003B0AFD" w:rsidP="003B0AF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№ 10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>): обрання посадової особи на новий строк.</w:t>
            </w:r>
          </w:p>
        </w:tc>
      </w:tr>
      <w:tr w:rsidR="003B0AFD" w:rsidRPr="003B0AFD" w:rsidTr="006732D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05.04.2021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Ревiзор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AFD">
              <w:rPr>
                <w:sz w:val="20"/>
                <w:szCs w:val="20"/>
                <w:lang w:val="uk-UA"/>
              </w:rPr>
              <w:t>Матвiєнко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>85.00000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B0AF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B0AFD" w:rsidRPr="003B0AFD" w:rsidTr="006732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AFD" w:rsidRPr="003B0AFD" w:rsidRDefault="003B0AFD" w:rsidP="003B0AFD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B0AFD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Ревiзор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Матвiєнко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Вiкторович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обрана на посаду 05.04.2021 р. (дата вступу в повноваження 05.04.2021 р.). Посадова особа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85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що складає 85 % статутного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на який обрано особу - 5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Ревiзор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Загальнi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№ 10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05.04.2021 р.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B0AF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B0AFD">
              <w:rPr>
                <w:sz w:val="20"/>
                <w:szCs w:val="20"/>
                <w:lang w:val="uk-UA"/>
              </w:rPr>
              <w:t>): обрання посадової особи на новий строк.</w:t>
            </w:r>
          </w:p>
        </w:tc>
      </w:tr>
    </w:tbl>
    <w:p w:rsidR="003B0AFD" w:rsidRPr="003B0AFD" w:rsidRDefault="003B0AFD" w:rsidP="003B0AFD">
      <w:pPr>
        <w:rPr>
          <w:lang w:val="uk-UA"/>
        </w:rPr>
      </w:pPr>
    </w:p>
    <w:p w:rsidR="003B0AFD" w:rsidRPr="003B0AFD" w:rsidRDefault="003B0AFD" w:rsidP="003B0AFD">
      <w:r w:rsidRPr="003B0AFD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3B0AFD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3B0AFD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EC04DD" w:rsidRDefault="003C4C1A" w:rsidP="00C86AFD"/>
    <w:sectPr w:rsidR="003C4C1A" w:rsidRPr="00EC04DD" w:rsidSect="003B0AFD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02"/>
    <w:rsid w:val="00020BCB"/>
    <w:rsid w:val="001714DF"/>
    <w:rsid w:val="002D6506"/>
    <w:rsid w:val="003275D1"/>
    <w:rsid w:val="00375E69"/>
    <w:rsid w:val="003B0AFD"/>
    <w:rsid w:val="003C4C1A"/>
    <w:rsid w:val="004263EB"/>
    <w:rsid w:val="0044001B"/>
    <w:rsid w:val="004E61FF"/>
    <w:rsid w:val="00531337"/>
    <w:rsid w:val="006C6B5C"/>
    <w:rsid w:val="007E37D1"/>
    <w:rsid w:val="007F5510"/>
    <w:rsid w:val="00837F02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5E8B-3355-4009-AE33-8C2567CF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8D95-6A9B-4A23-9AC1-4F4257FA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2013-07-11T13:29:00Z</cp:lastPrinted>
  <dcterms:created xsi:type="dcterms:W3CDTF">2021-04-05T18:56:00Z</dcterms:created>
  <dcterms:modified xsi:type="dcterms:W3CDTF">2021-04-05T18:56:00Z</dcterms:modified>
</cp:coreProperties>
</file>